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1962" w14:textId="77777777" w:rsidR="004256F1" w:rsidRPr="008B2BD4" w:rsidRDefault="004256F1" w:rsidP="004256F1">
      <w:pPr>
        <w:jc w:val="center"/>
        <w:rPr>
          <w:sz w:val="16"/>
          <w:szCs w:val="16"/>
        </w:rPr>
      </w:pPr>
      <w:r w:rsidRPr="004256F1">
        <w:rPr>
          <w:sz w:val="28"/>
          <w:szCs w:val="28"/>
        </w:rPr>
        <w:t>Mateřská škola Jílkova</w:t>
      </w:r>
    </w:p>
    <w:p w14:paraId="05878006" w14:textId="77777777" w:rsidR="00775E3A" w:rsidRPr="008B2BD4" w:rsidRDefault="004256F1" w:rsidP="00775E3A">
      <w:pPr>
        <w:pBdr>
          <w:bottom w:val="single" w:sz="6" w:space="1" w:color="auto"/>
        </w:pBdr>
        <w:jc w:val="center"/>
        <w:rPr>
          <w:sz w:val="16"/>
          <w:szCs w:val="16"/>
        </w:rPr>
      </w:pPr>
      <w:r w:rsidRPr="008B2BD4">
        <w:rPr>
          <w:sz w:val="16"/>
          <w:szCs w:val="16"/>
        </w:rPr>
        <w:t>169 00 Praha 6 - Břevnov, Jílkova 3/1700, IČO 70886857</w:t>
      </w:r>
      <w:r w:rsidR="008B2BD4" w:rsidRPr="008B2BD4">
        <w:rPr>
          <w:sz w:val="16"/>
          <w:szCs w:val="16"/>
        </w:rPr>
        <w:t>, příspěvková organizace zapsaná v ORMS v Praze oddíl Pr., vložka 977</w:t>
      </w:r>
    </w:p>
    <w:p w14:paraId="3A471B3B" w14:textId="77777777" w:rsidR="008B2BD4" w:rsidRDefault="008B2BD4" w:rsidP="004256F1">
      <w:pPr>
        <w:rPr>
          <w:sz w:val="20"/>
          <w:szCs w:val="20"/>
        </w:rPr>
      </w:pPr>
    </w:p>
    <w:p w14:paraId="54EC70FC" w14:textId="77777777" w:rsidR="00EC2BB6" w:rsidRDefault="00EC2BB6" w:rsidP="004256F1">
      <w:pPr>
        <w:rPr>
          <w:sz w:val="20"/>
          <w:szCs w:val="20"/>
        </w:rPr>
      </w:pPr>
    </w:p>
    <w:p w14:paraId="0DB7697D" w14:textId="77777777" w:rsidR="00EC2BB6" w:rsidRDefault="00EC2BB6" w:rsidP="004256F1">
      <w:pPr>
        <w:rPr>
          <w:sz w:val="20"/>
          <w:szCs w:val="20"/>
        </w:rPr>
      </w:pPr>
    </w:p>
    <w:p w14:paraId="24DB4340" w14:textId="73EC5B07" w:rsidR="005B04CF" w:rsidRDefault="005B04CF" w:rsidP="005B04CF">
      <w:pPr>
        <w:jc w:val="center"/>
        <w:rPr>
          <w:sz w:val="22"/>
          <w:szCs w:val="22"/>
        </w:rPr>
      </w:pPr>
      <w:r>
        <w:rPr>
          <w:rFonts w:ascii="Arial" w:hAnsi="Arial" w:cs="Arial"/>
          <w:b/>
        </w:rPr>
        <w:t>Kritéria pro přijímání dětí k předškolnímu vzdělávání v MŠ</w:t>
      </w:r>
    </w:p>
    <w:p w14:paraId="6E35BB7A" w14:textId="77777777" w:rsidR="005B04CF" w:rsidRDefault="005B04CF" w:rsidP="005B04CF">
      <w:pPr>
        <w:pStyle w:val="Default"/>
        <w:spacing w:after="60"/>
        <w:jc w:val="both"/>
        <w:rPr>
          <w:rFonts w:ascii="Times New Roman" w:hAnsi="Times New Roman" w:cs="Times New Roman"/>
          <w:sz w:val="18"/>
          <w:szCs w:val="18"/>
        </w:rPr>
      </w:pPr>
    </w:p>
    <w:p w14:paraId="0AAFB1FD" w14:textId="3851CCFD" w:rsidR="005B04CF" w:rsidRDefault="005B04CF" w:rsidP="005B04CF">
      <w:pPr>
        <w:pStyle w:val="Default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Ředitelka Mateřské školy Jílkova, Praha 6</w:t>
      </w:r>
      <w:r>
        <w:rPr>
          <w:rFonts w:ascii="Times New Roman" w:hAnsi="Times New Roman" w:cs="Times New Roman"/>
          <w:color w:val="FF333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(dále jen „mateřská škola“) stanovila následující kritéria, podle kterých bude postupovat při rozhodování na základě § 34 zákona č. 561/2004 Sb., o předškolním, základním, středním, vyšším odborném a jiném vzdělávání (školský zákon), ve znění pozdějších předpisů, o přijetí dítěte k předškolnímu vzdělávání v mateřské škole v případě, kdy počet žádostí o přijetí k předškolnímu vzdělávání v daném školním roce překročí stanovenou kapacitu maximálního počtu dětí pro mateřskou školu. </w:t>
      </w:r>
    </w:p>
    <w:p w14:paraId="114BF22E" w14:textId="77777777" w:rsidR="005B04CF" w:rsidRDefault="005B04CF" w:rsidP="005B04CF">
      <w:pPr>
        <w:pStyle w:val="Default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Zákonný zástupce dítěte je povinen v souladu s § 34a odst. 2 školského zákona přihlásit dítě k zápisu k předškolnímu vzdělávání v kalendářním roce, ve kterém začíná povinnost předškolního vzdělávání dítěte. Dítě, pro které je předškolní vzdělávání povinné, se vzdělává v mateřské škole zřízené obcí nebo svazkem obcí se sídlem ve školském obvodu, v němž má dítě místo trvalého pobytu, v případě cizince místo pobytu, pokud zákonný zástupce nezvolí pro dítě jinou mateřskou školu nebo jiný způsob povinného předškolního vzdělávání podle § 34a odst. 5 školského zákona. Školským obvodem je pro všechny mateřské školy MČ Praha 6 celé území městské části, tzn., že </w:t>
      </w:r>
      <w:r>
        <w:rPr>
          <w:rStyle w:val="Siln"/>
          <w:bCs/>
          <w:sz w:val="18"/>
          <w:szCs w:val="18"/>
        </w:rPr>
        <w:t>všechny mateřské školy</w:t>
      </w:r>
      <w:r>
        <w:rPr>
          <w:rFonts w:ascii="Times New Roman" w:hAnsi="Times New Roman" w:cs="Times New Roman"/>
          <w:sz w:val="18"/>
          <w:szCs w:val="18"/>
        </w:rPr>
        <w:t xml:space="preserve"> MČ Praha 6 jsou </w:t>
      </w:r>
      <w:r>
        <w:rPr>
          <w:rStyle w:val="Siln"/>
          <w:bCs/>
          <w:sz w:val="18"/>
          <w:szCs w:val="18"/>
        </w:rPr>
        <w:t>„spádové“</w:t>
      </w:r>
      <w:r>
        <w:rPr>
          <w:rFonts w:ascii="Times New Roman" w:hAnsi="Times New Roman" w:cs="Times New Roman"/>
          <w:sz w:val="18"/>
          <w:szCs w:val="18"/>
        </w:rPr>
        <w:t>. Na základě § 34 odst. 3 školského zákona má dítě s místem trvalého pobytu v MČ Praha 6 při přijímání přednost před dítětem s místem trvalého pobytu mimo MČ Praha 6.</w:t>
      </w:r>
    </w:p>
    <w:p w14:paraId="29969C30" w14:textId="77777777" w:rsidR="005B04CF" w:rsidRDefault="005B04CF" w:rsidP="005B04CF">
      <w:pPr>
        <w:pStyle w:val="Bezmezer"/>
        <w:spacing w:after="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mateřských škol zřízených MČ Praha 6 se podle školského zákona </w:t>
      </w:r>
      <w:r>
        <w:rPr>
          <w:rFonts w:ascii="Times New Roman" w:hAnsi="Times New Roman"/>
          <w:b/>
          <w:bCs/>
          <w:sz w:val="18"/>
          <w:szCs w:val="18"/>
        </w:rPr>
        <w:t>přednostně přijímají na volná místa děti</w:t>
      </w:r>
      <w:r>
        <w:rPr>
          <w:rFonts w:ascii="Times New Roman" w:hAnsi="Times New Roman"/>
          <w:sz w:val="18"/>
          <w:szCs w:val="18"/>
        </w:rPr>
        <w:t xml:space="preserve"> s uděleným odkladem povinné školní docházky a děti s povinným předškolním vzděláváním s trvalým pobytem na území MČ Praha 6, bez ohledu na stanovená kritéria. </w:t>
      </w:r>
    </w:p>
    <w:p w14:paraId="11F2B03D" w14:textId="77777777" w:rsidR="005B04CF" w:rsidRDefault="005B04CF" w:rsidP="005B04CF">
      <w:pPr>
        <w:pStyle w:val="Bezmezer"/>
        <w:rPr>
          <w:rFonts w:ascii="Times New Roman" w:hAnsi="Times New Roman"/>
          <w:sz w:val="18"/>
          <w:szCs w:val="18"/>
        </w:rPr>
      </w:pPr>
    </w:p>
    <w:p w14:paraId="265FBCA0" w14:textId="5D851BAF" w:rsidR="005B04CF" w:rsidRDefault="005B04CF" w:rsidP="005B04CF">
      <w:pPr>
        <w:pStyle w:val="Bezmez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Počet volných míst pro školní rok 2024/25 :  3</w:t>
      </w:r>
      <w:r w:rsidR="00A24A85">
        <w:rPr>
          <w:rFonts w:ascii="Times New Roman" w:hAnsi="Times New Roman"/>
          <w:b/>
          <w:bCs/>
          <w:sz w:val="18"/>
          <w:szCs w:val="18"/>
        </w:rPr>
        <w:t>4</w:t>
      </w:r>
    </w:p>
    <w:p w14:paraId="41D3FCE6" w14:textId="77777777" w:rsidR="005B04CF" w:rsidRDefault="005B04CF" w:rsidP="005B04CF">
      <w:pPr>
        <w:pStyle w:val="Bezmezer"/>
        <w:rPr>
          <w:rFonts w:ascii="Times New Roman" w:hAnsi="Times New Roman"/>
          <w:b/>
          <w:sz w:val="18"/>
          <w:szCs w:val="18"/>
        </w:rPr>
      </w:pPr>
    </w:p>
    <w:p w14:paraId="7C99D4EC" w14:textId="77777777" w:rsidR="005B04CF" w:rsidRDefault="005B04CF" w:rsidP="005B04CF">
      <w:pPr>
        <w:pStyle w:val="Bezmez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Kritéria pro přijímání dětí k předškolnímu vzdělávání - školní rok 2024/25 </w:t>
      </w:r>
    </w:p>
    <w:p w14:paraId="348A6BFA" w14:textId="77777777" w:rsidR="005B04CF" w:rsidRDefault="005B04CF" w:rsidP="005B04CF">
      <w:pPr>
        <w:rPr>
          <w:sz w:val="18"/>
          <w:szCs w:val="18"/>
        </w:rPr>
      </w:pPr>
      <w:r>
        <w:rPr>
          <w:sz w:val="18"/>
          <w:szCs w:val="18"/>
        </w:rPr>
        <w:t>Děti se přijímají podle následujících kritérií na základě dosaženého bodového hodnocení:</w:t>
      </w:r>
    </w:p>
    <w:p w14:paraId="3D5D349B" w14:textId="77777777" w:rsidR="005B04CF" w:rsidRDefault="005B04CF" w:rsidP="005B04CF">
      <w:pPr>
        <w:rPr>
          <w:sz w:val="18"/>
          <w:szCs w:val="18"/>
        </w:rPr>
      </w:pPr>
      <w:r>
        <w:rPr>
          <w:b/>
          <w:sz w:val="18"/>
          <w:szCs w:val="18"/>
        </w:rPr>
        <w:t>1. trvalý pobyt dítěte</w:t>
      </w:r>
    </w:p>
    <w:p w14:paraId="3BB7EF88" w14:textId="77777777" w:rsidR="005B04CF" w:rsidRDefault="005B04CF" w:rsidP="005B04CF">
      <w:pPr>
        <w:pStyle w:val="Bezmez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 území MČ Praha 6 přihlášené k trvalému pobytu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50 bodů</w:t>
      </w:r>
    </w:p>
    <w:p w14:paraId="1A6D0A5A" w14:textId="77777777" w:rsidR="005B04CF" w:rsidRDefault="005B04CF" w:rsidP="005B04CF">
      <w:pPr>
        <w:pStyle w:val="Bezmez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 území jiné MČ nebo obce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1 bod</w:t>
      </w:r>
    </w:p>
    <w:p w14:paraId="6432DF48" w14:textId="77777777" w:rsidR="005B04CF" w:rsidRDefault="005B04CF" w:rsidP="005B04CF">
      <w:pPr>
        <w:pStyle w:val="Bezmezer"/>
        <w:rPr>
          <w:rFonts w:ascii="Times New Roman" w:hAnsi="Times New Roman"/>
          <w:sz w:val="18"/>
          <w:szCs w:val="18"/>
        </w:rPr>
      </w:pPr>
    </w:p>
    <w:p w14:paraId="0EACBD07" w14:textId="77777777" w:rsidR="005B04CF" w:rsidRDefault="005B04CF" w:rsidP="005B04CF">
      <w:pPr>
        <w:pStyle w:val="Bezmez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 věk dítěte dle narození v o</w:t>
      </w:r>
    </w:p>
    <w:p w14:paraId="13DC704A" w14:textId="77777777" w:rsidR="005B04CF" w:rsidRDefault="005B04CF" w:rsidP="005B04CF">
      <w:pPr>
        <w:pStyle w:val="Bezmez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bdobí </w:t>
      </w:r>
    </w:p>
    <w:p w14:paraId="0ACC89F2" w14:textId="77777777" w:rsidR="005B04CF" w:rsidRDefault="005B04CF" w:rsidP="005B04CF">
      <w:pPr>
        <w:pStyle w:val="Bezmez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před 01.09.2019</w:t>
      </w:r>
      <w:r>
        <w:rPr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</w:t>
      </w:r>
      <w:r>
        <w:rPr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35 bodů</w:t>
      </w:r>
    </w:p>
    <w:p w14:paraId="63D4D231" w14:textId="77777777" w:rsidR="005B04CF" w:rsidRDefault="005B04CF" w:rsidP="005B04CF">
      <w:pPr>
        <w:pStyle w:val="Bezmez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01.09.2019 do 31.08.2020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15 bodů</w:t>
      </w:r>
    </w:p>
    <w:p w14:paraId="7690945D" w14:textId="77777777" w:rsidR="005B04CF" w:rsidRDefault="005B04CF" w:rsidP="005B04CF">
      <w:pPr>
        <w:pStyle w:val="Bezmez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01.09.2020 do 31.08.2021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10 bodů</w:t>
      </w:r>
    </w:p>
    <w:p w14:paraId="2398A993" w14:textId="77777777" w:rsidR="005B04CF" w:rsidRDefault="005B04CF" w:rsidP="005B04CF">
      <w:pPr>
        <w:pStyle w:val="Bezmez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01.09.2021 do 31.12.2021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5 bodů</w:t>
      </w:r>
    </w:p>
    <w:p w14:paraId="32AE348F" w14:textId="77777777" w:rsidR="005B04CF" w:rsidRDefault="005B04CF" w:rsidP="005B04CF">
      <w:pPr>
        <w:pStyle w:val="Bezmez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po 01.01.2022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1 bod</w:t>
      </w:r>
    </w:p>
    <w:p w14:paraId="602328B7" w14:textId="77777777" w:rsidR="005B04CF" w:rsidRDefault="005B04CF" w:rsidP="005B04CF">
      <w:pPr>
        <w:pStyle w:val="Bezmezer"/>
        <w:rPr>
          <w:rFonts w:ascii="Times New Roman" w:hAnsi="Times New Roman"/>
          <w:sz w:val="18"/>
          <w:szCs w:val="18"/>
        </w:rPr>
      </w:pPr>
    </w:p>
    <w:p w14:paraId="3FDDDB5B" w14:textId="77777777" w:rsidR="005B04CF" w:rsidRDefault="005B04CF" w:rsidP="005B04CF">
      <w:pPr>
        <w:pStyle w:val="Bezmez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3. individuální situace dítěte </w:t>
      </w:r>
    </w:p>
    <w:p w14:paraId="3D351AF5" w14:textId="615FDB93" w:rsidR="005B04CF" w:rsidRDefault="005B04CF" w:rsidP="005B04CF">
      <w:pPr>
        <w:pStyle w:val="Bezmez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MŠ navštěvuje sourozenec a bude ji navštěvovat i po 01.09.2024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</w:t>
      </w:r>
      <w:r>
        <w:rPr>
          <w:rFonts w:ascii="Times New Roman" w:hAnsi="Times New Roman"/>
          <w:sz w:val="18"/>
          <w:szCs w:val="18"/>
        </w:rPr>
        <w:t>1 bod</w:t>
      </w:r>
    </w:p>
    <w:p w14:paraId="39580E3C" w14:textId="77777777" w:rsidR="005B04CF" w:rsidRDefault="005B04CF" w:rsidP="005B04CF">
      <w:pPr>
        <w:pStyle w:val="Default"/>
        <w:rPr>
          <w:rFonts w:ascii="Times New Roman" w:hAnsi="Times New Roman" w:cs="Times New Roman"/>
          <w:b/>
          <w:sz w:val="18"/>
          <w:szCs w:val="18"/>
        </w:rPr>
      </w:pPr>
    </w:p>
    <w:p w14:paraId="0226D67D" w14:textId="77777777" w:rsidR="005B04CF" w:rsidRDefault="005B04CF" w:rsidP="005B04CF">
      <w:pPr>
        <w:pStyle w:val="Bezmezer"/>
        <w:spacing w:after="12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Doplňující kritéria dle zaměření MŠ </w:t>
      </w:r>
    </w:p>
    <w:p w14:paraId="26FF1FDA" w14:textId="77777777" w:rsidR="005B04CF" w:rsidRDefault="005B04CF" w:rsidP="005B04CF">
      <w:pPr>
        <w:pStyle w:val="Bezmezer"/>
        <w:spacing w:after="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 případě rovnosti bodů rozhodne o výsledném pořadí ředitel/ka školy a bude děti přijímat dle věku od nejstaršího.</w:t>
      </w:r>
    </w:p>
    <w:p w14:paraId="2475A8A5" w14:textId="77777777" w:rsidR="005B04CF" w:rsidRDefault="005B04CF" w:rsidP="005B04CF">
      <w:pPr>
        <w:pStyle w:val="Bezmezer"/>
        <w:spacing w:after="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Děti se speciálními vzdělávacími potřebami jsou přijímány na základě písemného vyjádření školského poradenského zařízení a možností mateřské školy.</w:t>
      </w:r>
    </w:p>
    <w:p w14:paraId="50D38022" w14:textId="77777777" w:rsidR="005B04CF" w:rsidRDefault="005B04CF" w:rsidP="005B04CF">
      <w:pPr>
        <w:pStyle w:val="Bezmez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Vyplněnou, podepsanou a lékařem potvrzenou Žádost o přijetí k předškolnímu vzdělávání, odevzdávají zákonní zástupci</w:t>
      </w:r>
    </w:p>
    <w:p w14:paraId="5CE7690C" w14:textId="2C863A44" w:rsidR="005B04CF" w:rsidRDefault="005B04CF" w:rsidP="005B04CF">
      <w:pPr>
        <w:pStyle w:val="Bezmez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02. 05. 2024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b/>
          <w:bCs/>
          <w:sz w:val="18"/>
          <w:szCs w:val="18"/>
        </w:rPr>
        <w:t>v době od 10-12, 13-18 hodin</w:t>
      </w:r>
      <w:r>
        <w:rPr>
          <w:rFonts w:ascii="Times New Roman" w:hAnsi="Times New Roman"/>
          <w:sz w:val="18"/>
          <w:szCs w:val="18"/>
        </w:rPr>
        <w:t>.</w:t>
      </w:r>
    </w:p>
    <w:p w14:paraId="34B5E340" w14:textId="77777777" w:rsidR="005B04CF" w:rsidRDefault="005B04CF" w:rsidP="005B04CF">
      <w:pPr>
        <w:pStyle w:val="Bezmez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Do bodového systému budou zařazovány pouze žádosti odevzdané v řádném termínu.</w:t>
      </w:r>
    </w:p>
    <w:p w14:paraId="40DBEBB0" w14:textId="77777777" w:rsidR="005B04CF" w:rsidRDefault="005B04CF" w:rsidP="005B04CF">
      <w:pPr>
        <w:pStyle w:val="Bezmezer1"/>
        <w:spacing w:after="60"/>
        <w:jc w:val="both"/>
        <w:rPr>
          <w:sz w:val="18"/>
          <w:szCs w:val="18"/>
        </w:rPr>
      </w:pPr>
    </w:p>
    <w:p w14:paraId="4FED85D2" w14:textId="77777777" w:rsidR="005B04CF" w:rsidRDefault="005B04CF" w:rsidP="005B04CF">
      <w:pPr>
        <w:pStyle w:val="Bezmezer1"/>
        <w:spacing w:after="6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Při přijetí dítěte do více mateřských škol zákonný zástupce odevzdá Zápisový lístek jen do jedné zvolené MŠ.</w:t>
      </w:r>
      <w:r>
        <w:rPr>
          <w:sz w:val="18"/>
          <w:szCs w:val="18"/>
        </w:rPr>
        <w:t xml:space="preserve"> Po odevzdání </w:t>
      </w:r>
      <w:r>
        <w:rPr>
          <w:b/>
          <w:bCs/>
          <w:sz w:val="18"/>
          <w:szCs w:val="18"/>
        </w:rPr>
        <w:t>Zápisového lístku dne 06</w:t>
      </w:r>
      <w:r>
        <w:rPr>
          <w:rStyle w:val="Silnzdraznn"/>
          <w:sz w:val="18"/>
          <w:szCs w:val="18"/>
        </w:rPr>
        <w:t xml:space="preserve">. 05. 2024 v době od 13,00 hod. do 17,00 hodin, zákonný zástupce obdrží Rozhodnutí o přijetí. </w:t>
      </w:r>
      <w:r>
        <w:rPr>
          <w:sz w:val="18"/>
          <w:szCs w:val="18"/>
        </w:rPr>
        <w:t xml:space="preserve">Současně žadatel vyplní u vedení mateřské školy formulář </w:t>
      </w:r>
      <w:r>
        <w:rPr>
          <w:b/>
          <w:bCs/>
          <w:sz w:val="18"/>
          <w:szCs w:val="18"/>
        </w:rPr>
        <w:t>Zpětvzetí žádostí</w:t>
      </w:r>
      <w:r>
        <w:rPr>
          <w:sz w:val="18"/>
          <w:szCs w:val="18"/>
        </w:rPr>
        <w:t xml:space="preserve"> do ostatních mateřských škol, kde o přijetí žádal.</w:t>
      </w:r>
    </w:p>
    <w:p w14:paraId="66339CAF" w14:textId="77777777" w:rsidR="005B04CF" w:rsidRDefault="005B04CF" w:rsidP="005B04CF">
      <w:pPr>
        <w:pStyle w:val="Bezmezer"/>
        <w:spacing w:after="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Oznámení o individuálním vzdělávání dítěte je zákonný zástupce povinen učinit nejpozději 3 měsíce před počátkem školního roku.</w:t>
      </w:r>
    </w:p>
    <w:p w14:paraId="650EC5C8" w14:textId="77777777" w:rsidR="005B04CF" w:rsidRDefault="005B04CF" w:rsidP="005B04CF">
      <w:pPr>
        <w:pStyle w:val="Bezmezer"/>
        <w:spacing w:after="60"/>
        <w:jc w:val="both"/>
        <w:rPr>
          <w:rFonts w:ascii="Times New Roman" w:hAnsi="Times New Roman"/>
        </w:rPr>
      </w:pPr>
    </w:p>
    <w:p w14:paraId="02C66C31" w14:textId="2B392F22" w:rsidR="005B04CF" w:rsidRDefault="005B04CF" w:rsidP="005B04C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V Praze dne 1. 3. 2024                                                        Bc Jitka Vajnarová</w:t>
      </w:r>
    </w:p>
    <w:p w14:paraId="113141CF" w14:textId="4BD1EC04" w:rsidR="005B04CF" w:rsidRDefault="005B04CF" w:rsidP="005B04CF">
      <w:pPr>
        <w:pStyle w:val="Bezmezer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ředitelka školy</w:t>
      </w:r>
    </w:p>
    <w:p w14:paraId="76F94F92" w14:textId="77777777" w:rsidR="001F2A74" w:rsidRPr="00775E3A" w:rsidRDefault="001F2A74" w:rsidP="00775E3A">
      <w:pPr>
        <w:jc w:val="center"/>
        <w:rPr>
          <w:u w:val="single"/>
        </w:rPr>
      </w:pPr>
    </w:p>
    <w:sectPr w:rsidR="001F2A74" w:rsidRPr="00775E3A" w:rsidSect="0087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6F1"/>
    <w:rsid w:val="00037A04"/>
    <w:rsid w:val="00082F72"/>
    <w:rsid w:val="000C2CC7"/>
    <w:rsid w:val="001C3878"/>
    <w:rsid w:val="001E4A0A"/>
    <w:rsid w:val="001F2A74"/>
    <w:rsid w:val="002308D5"/>
    <w:rsid w:val="002B487D"/>
    <w:rsid w:val="00336824"/>
    <w:rsid w:val="0038305B"/>
    <w:rsid w:val="004256F1"/>
    <w:rsid w:val="00460458"/>
    <w:rsid w:val="004804DD"/>
    <w:rsid w:val="004A7279"/>
    <w:rsid w:val="005000D7"/>
    <w:rsid w:val="005575DD"/>
    <w:rsid w:val="005657EC"/>
    <w:rsid w:val="005B04CF"/>
    <w:rsid w:val="006001CC"/>
    <w:rsid w:val="006124E6"/>
    <w:rsid w:val="00775E3A"/>
    <w:rsid w:val="00797609"/>
    <w:rsid w:val="007D6429"/>
    <w:rsid w:val="007E451A"/>
    <w:rsid w:val="007E5FD4"/>
    <w:rsid w:val="00873D6A"/>
    <w:rsid w:val="008B2BD4"/>
    <w:rsid w:val="008B5DE7"/>
    <w:rsid w:val="008D64B0"/>
    <w:rsid w:val="00966C65"/>
    <w:rsid w:val="00A24A85"/>
    <w:rsid w:val="00A70E27"/>
    <w:rsid w:val="00B627EA"/>
    <w:rsid w:val="00B838DE"/>
    <w:rsid w:val="00C275F4"/>
    <w:rsid w:val="00C27718"/>
    <w:rsid w:val="00C3564B"/>
    <w:rsid w:val="00C7232B"/>
    <w:rsid w:val="00CA541B"/>
    <w:rsid w:val="00DA599D"/>
    <w:rsid w:val="00EC2BB6"/>
    <w:rsid w:val="00E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6DFA2"/>
  <w15:docId w15:val="{21E50735-6369-4D9D-A178-6D2417D2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82F7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04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0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uiPriority w:val="99"/>
    <w:qFormat/>
    <w:rsid w:val="005B04CF"/>
    <w:rPr>
      <w:rFonts w:ascii="Times New Roman" w:hAnsi="Times New Roman" w:cs="Times New Roman" w:hint="default"/>
      <w:b/>
      <w:bCs w:val="0"/>
    </w:rPr>
  </w:style>
  <w:style w:type="paragraph" w:styleId="Bezmezer">
    <w:name w:val="No Spacing"/>
    <w:uiPriority w:val="1"/>
    <w:qFormat/>
    <w:rsid w:val="005B04C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n"/>
    <w:uiPriority w:val="99"/>
    <w:rsid w:val="005B04CF"/>
    <w:pPr>
      <w:suppressAutoHyphens/>
      <w:autoSpaceDE w:val="0"/>
    </w:pPr>
    <w:rPr>
      <w:rFonts w:ascii="Arial" w:eastAsia="Calibri" w:hAnsi="Arial" w:cs="Arial"/>
      <w:color w:val="000000"/>
      <w:lang w:eastAsia="zh-CN"/>
    </w:rPr>
  </w:style>
  <w:style w:type="paragraph" w:customStyle="1" w:styleId="Bezmezer1">
    <w:name w:val="Bez mezer1"/>
    <w:uiPriority w:val="99"/>
    <w:rsid w:val="005B04CF"/>
    <w:pPr>
      <w:suppressAutoHyphens/>
    </w:pPr>
    <w:rPr>
      <w:rFonts w:eastAsia="SimSun"/>
      <w:color w:val="00000A"/>
      <w:sz w:val="24"/>
      <w:szCs w:val="24"/>
      <w:lang w:eastAsia="zh-CN"/>
    </w:rPr>
  </w:style>
  <w:style w:type="character" w:customStyle="1" w:styleId="Silnzdraznn">
    <w:name w:val="Silné zdůraznění"/>
    <w:uiPriority w:val="99"/>
    <w:rsid w:val="005B04C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Jílkova 1700/3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Kosová</dc:creator>
  <cp:keywords/>
  <cp:lastModifiedBy>Jitka Vajnarová</cp:lastModifiedBy>
  <cp:revision>22</cp:revision>
  <cp:lastPrinted>2019-01-15T08:54:00Z</cp:lastPrinted>
  <dcterms:created xsi:type="dcterms:W3CDTF">2011-05-18T05:19:00Z</dcterms:created>
  <dcterms:modified xsi:type="dcterms:W3CDTF">2024-03-27T13:07:00Z</dcterms:modified>
</cp:coreProperties>
</file>